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1B8D" w14:textId="77777777" w:rsidR="006B2420" w:rsidRPr="006B2420" w:rsidRDefault="006B2420" w:rsidP="006B242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B2420">
        <w:rPr>
          <w:rFonts w:ascii="Arial" w:hAnsi="Arial" w:cs="Arial"/>
          <w:b/>
          <w:bCs/>
          <w:sz w:val="24"/>
          <w:szCs w:val="24"/>
        </w:rPr>
        <w:t>REACTIVA GOBIERNO DE BJ CON ÉXITO JORNADA DE ATENCIÓN CIUDADANA</w:t>
      </w:r>
    </w:p>
    <w:p w14:paraId="678EAE90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0A656C" w14:textId="77777777" w:rsidR="006B2420" w:rsidRDefault="006B2420" w:rsidP="006B2420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>22 ediciones con más de 100 trámites y servicios por las instancias de los tres órdenes de gobierno para beneficio de la ciudadanía</w:t>
      </w:r>
    </w:p>
    <w:p w14:paraId="7E0F2BCA" w14:textId="650DBCA1" w:rsidR="006B2420" w:rsidRPr="006B2420" w:rsidRDefault="006B2420" w:rsidP="006B2420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>De manera semanal, tanto en el Palacio Municipal como en algún domo deportivo, se realizará la Jornada de Atención Ciudadana</w:t>
      </w:r>
    </w:p>
    <w:p w14:paraId="270FF1C6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BB097B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b/>
          <w:bCs/>
          <w:sz w:val="24"/>
          <w:szCs w:val="24"/>
        </w:rPr>
        <w:t>Cancún, Q. R., a 11 de julio de 2024.-</w:t>
      </w:r>
      <w:r w:rsidRPr="006B2420">
        <w:rPr>
          <w:rFonts w:ascii="Arial" w:hAnsi="Arial" w:cs="Arial"/>
          <w:sz w:val="24"/>
          <w:szCs w:val="24"/>
        </w:rPr>
        <w:t xml:space="preserve"> Con gran éxito se reanudó la Jornada de Atención Ciudadana “¡Cancún Nos Une!”, que encabeza la </w:t>
      </w:r>
      <w:proofErr w:type="gramStart"/>
      <w:r w:rsidRPr="006B2420">
        <w:rPr>
          <w:rFonts w:ascii="Arial" w:hAnsi="Arial" w:cs="Arial"/>
          <w:sz w:val="24"/>
          <w:szCs w:val="24"/>
        </w:rPr>
        <w:t>Presidenta</w:t>
      </w:r>
      <w:proofErr w:type="gramEnd"/>
      <w:r w:rsidRPr="006B2420">
        <w:rPr>
          <w:rFonts w:ascii="Arial" w:hAnsi="Arial" w:cs="Arial"/>
          <w:sz w:val="24"/>
          <w:szCs w:val="24"/>
        </w:rPr>
        <w:t xml:space="preserve"> Municipal, Ana Paty Peralta, y suma 22 ediciones, como parte de un gobierno humanista y progresista que escucha, atiende y resuelve mediante la atención personalizada a las y los cancunenses que acudieron al domo deportivo “El Cedro” de la Supermanzana 260 en el Fraccionamiento Prado Norte. </w:t>
      </w:r>
    </w:p>
    <w:p w14:paraId="07677147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71701C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 xml:space="preserve">Las y los vecinos recibieron a la </w:t>
      </w:r>
      <w:proofErr w:type="gramStart"/>
      <w:r w:rsidRPr="006B2420">
        <w:rPr>
          <w:rFonts w:ascii="Arial" w:hAnsi="Arial" w:cs="Arial"/>
          <w:sz w:val="24"/>
          <w:szCs w:val="24"/>
        </w:rPr>
        <w:t>Alcaldesa</w:t>
      </w:r>
      <w:proofErr w:type="gramEnd"/>
      <w:r w:rsidRPr="006B2420">
        <w:rPr>
          <w:rFonts w:ascii="Arial" w:hAnsi="Arial" w:cs="Arial"/>
          <w:sz w:val="24"/>
          <w:szCs w:val="24"/>
        </w:rPr>
        <w:t>, quien aseguró a los presentes que nuevamente el equipo del Ayuntamiento se encuentra en las zonas habitacionales con esta manera de acercar los servicios hasta los hogares.</w:t>
      </w:r>
    </w:p>
    <w:p w14:paraId="68E6A84D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D392C6" w14:textId="38E1C085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>“Muy contenta de regresar a nuestras jornadas, donde atendemos a las y los cancunenses que así lo desean, tenemos más de 100 trámites y servicios, están los funcionarios públicos con la ciudadanía; quiero que venga cualquier ciudadano a exponerme alguna situación que necesiten</w:t>
      </w:r>
      <w:r>
        <w:rPr>
          <w:rFonts w:ascii="Arial" w:hAnsi="Arial" w:cs="Arial"/>
          <w:sz w:val="24"/>
          <w:szCs w:val="24"/>
        </w:rPr>
        <w:t xml:space="preserve"> </w:t>
      </w:r>
      <w:r w:rsidRPr="006B2420">
        <w:rPr>
          <w:rFonts w:ascii="Arial" w:hAnsi="Arial" w:cs="Arial"/>
          <w:sz w:val="24"/>
          <w:szCs w:val="24"/>
        </w:rPr>
        <w:t>y atenderlo”, subrayó previo al diálogo personalizado hacia la ciudadanía.</w:t>
      </w:r>
    </w:p>
    <w:p w14:paraId="16B298FD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A3DA7B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 xml:space="preserve">Anunció que la próxima Jornada de Atención Ciudadana se llevará a cabo en el domo “San Antonio” de la Supermanzana 93, haciendo énfasis que semanalmente se realizará de manera alterna en Palacio Municipal y en alguna zona habitacional, para abarcar más sitios, por lo </w:t>
      </w:r>
      <w:proofErr w:type="gramStart"/>
      <w:r w:rsidRPr="006B2420">
        <w:rPr>
          <w:rFonts w:ascii="Arial" w:hAnsi="Arial" w:cs="Arial"/>
          <w:sz w:val="24"/>
          <w:szCs w:val="24"/>
        </w:rPr>
        <w:t>que</w:t>
      </w:r>
      <w:proofErr w:type="gramEnd"/>
      <w:r w:rsidRPr="006B2420">
        <w:rPr>
          <w:rFonts w:ascii="Arial" w:hAnsi="Arial" w:cs="Arial"/>
          <w:sz w:val="24"/>
          <w:szCs w:val="24"/>
        </w:rPr>
        <w:t xml:space="preserve"> a partir de esta fecha, el registro para las audiencias públicas se hará el mismo día horas antes de iniciar la actividad. </w:t>
      </w:r>
    </w:p>
    <w:p w14:paraId="15017FD8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924F2B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 xml:space="preserve">La Primera Autoridad Municipal escuchó personalmente a cada uno de los ciudadanos que participaron en la modalidad de audiencias públicas, en las que dieron a conocer de forma directa las necesidades para mejorar el entorno de sus supermanzanas. </w:t>
      </w:r>
    </w:p>
    <w:p w14:paraId="08F40C53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898E9E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>También recorrió los módulos de los más de 100 trámites y servicios se ofrecieron en toda la actividad, tales como renovación o trámite de documentos, licencias de funcionamiento para comercios, actas de nacimiento, licencias de conducir, y tarjetones de movilidad reducida, entre otros, destacando por primera vez, que se integró el módulo de IMSS-Bienestar para que las personas tramiten su credencial y gocen gratuitamente de los servicios de salud.</w:t>
      </w:r>
    </w:p>
    <w:p w14:paraId="5930FB4B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25596B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 xml:space="preserve">Adicionalmente, se hicieron servicios sin costo como cortes de cabello, esmaltado de uñas, examen de la vista, rizado de pestañas, vacunación y desparasitación para mascotas, sumado a las gestiones que ofrecen dependencias del Gobierno del Estado y Gobierno de México, que son prioritarias para las familias cancunenses. </w:t>
      </w:r>
    </w:p>
    <w:p w14:paraId="7EE42A4B" w14:textId="77777777" w:rsidR="006B2420" w:rsidRPr="006B2420" w:rsidRDefault="006B2420" w:rsidP="006B24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5CDFE" w14:textId="55D104FC" w:rsidR="00922EC5" w:rsidRPr="006B2420" w:rsidRDefault="006B2420" w:rsidP="006B242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B2420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241C70FA" w14:textId="77777777" w:rsidR="00922EC5" w:rsidRPr="006B2420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6E947" w14:textId="77777777" w:rsidR="00922EC5" w:rsidRPr="006B2420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C2E78" w14:textId="77777777" w:rsidR="00F91E8B" w:rsidRPr="006B2420" w:rsidRDefault="00F91E8B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0E415E73" w:rsidR="00EC7BE5" w:rsidRPr="006B2420" w:rsidRDefault="00EC7BE5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11AFC9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6B2420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6B242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6B242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5C54" w14:textId="77777777" w:rsidR="00911ACF" w:rsidRDefault="00911ACF" w:rsidP="0092028B">
      <w:r>
        <w:separator/>
      </w:r>
    </w:p>
  </w:endnote>
  <w:endnote w:type="continuationSeparator" w:id="0">
    <w:p w14:paraId="76E1F4E7" w14:textId="77777777" w:rsidR="00911ACF" w:rsidRDefault="00911AC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3CEA" w14:textId="77777777" w:rsidR="00911ACF" w:rsidRDefault="00911ACF" w:rsidP="0092028B">
      <w:r>
        <w:separator/>
      </w:r>
    </w:p>
  </w:footnote>
  <w:footnote w:type="continuationSeparator" w:id="0">
    <w:p w14:paraId="59EE705D" w14:textId="77777777" w:rsidR="00911ACF" w:rsidRDefault="00911AC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E78C8E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B242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E78C8E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B2420">
                      <w:rPr>
                        <w:rFonts w:cstheme="minorHAnsi"/>
                        <w:b/>
                        <w:bCs/>
                        <w:lang w:val="es-ES"/>
                      </w:rPr>
                      <w:t>2794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B5E82"/>
    <w:multiLevelType w:val="hybridMultilevel"/>
    <w:tmpl w:val="C8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2077312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B2420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1ACF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2024-07-11T21:23:00Z</dcterms:created>
  <dcterms:modified xsi:type="dcterms:W3CDTF">2024-07-11T21:23:00Z</dcterms:modified>
</cp:coreProperties>
</file>